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07C" w:rsidRPr="00FF6614" w:rsidRDefault="00FF6614" w:rsidP="00FF6614">
      <w:pPr>
        <w:rPr>
          <w:rFonts w:ascii="Barlow SK" w:hAnsi="Barlow SK"/>
          <w:b/>
          <w:sz w:val="28"/>
          <w:szCs w:val="28"/>
        </w:rPr>
      </w:pPr>
      <w:r w:rsidRPr="00FF6614">
        <w:rPr>
          <w:rFonts w:ascii="Barlow SK" w:hAnsi="Barlow SK"/>
          <w:b/>
          <w:sz w:val="28"/>
          <w:szCs w:val="28"/>
        </w:rPr>
        <w:t>1</w:t>
      </w:r>
      <w:r w:rsidR="0079472B">
        <w:rPr>
          <w:rFonts w:ascii="Barlow SK" w:hAnsi="Barlow SK"/>
          <w:b/>
          <w:sz w:val="28"/>
          <w:szCs w:val="28"/>
        </w:rPr>
        <w:t>1</w:t>
      </w:r>
      <w:r w:rsidRPr="00FF6614">
        <w:rPr>
          <w:rFonts w:ascii="Barlow SK" w:hAnsi="Barlow SK"/>
          <w:b/>
          <w:sz w:val="28"/>
          <w:szCs w:val="28"/>
        </w:rPr>
        <w:t>. Tlo i biljni pokrov Hrvatske</w:t>
      </w:r>
    </w:p>
    <w:p w:rsidR="00FF6614" w:rsidRPr="00FF6614" w:rsidRDefault="00FF6614" w:rsidP="00FF6614">
      <w:pPr>
        <w:rPr>
          <w:rFonts w:ascii="Barlow SK" w:hAnsi="Barlow SK" w:cs="Barlow SK Semi Condensed ExtraB"/>
          <w:b/>
          <w:color w:val="000000"/>
          <w:sz w:val="28"/>
          <w:szCs w:val="28"/>
        </w:rPr>
      </w:pPr>
      <w:r w:rsidRPr="00FF6614">
        <w:rPr>
          <w:rFonts w:ascii="Barlow SK" w:hAnsi="Barlow SK" w:cs="Barlow SK Semi Condensed ExtraB"/>
          <w:b/>
          <w:color w:val="000000"/>
          <w:sz w:val="28"/>
          <w:szCs w:val="28"/>
        </w:rPr>
        <w:t>Vrste tala u Hrvatskoj</w:t>
      </w:r>
    </w:p>
    <w:p w:rsidR="00FF6614" w:rsidRPr="00FF6614" w:rsidRDefault="00FF6614" w:rsidP="00FF6614">
      <w:pPr>
        <w:pStyle w:val="ListParagraph"/>
        <w:numPr>
          <w:ilvl w:val="0"/>
          <w:numId w:val="2"/>
        </w:numPr>
        <w:rPr>
          <w:rFonts w:ascii="Barlow SK" w:hAnsi="Barlow SK" w:cs="Barlow"/>
          <w:color w:val="000000"/>
          <w:sz w:val="28"/>
          <w:szCs w:val="28"/>
        </w:rPr>
      </w:pPr>
      <w:r w:rsidRPr="00FF6614">
        <w:rPr>
          <w:rFonts w:ascii="Barlow SK" w:hAnsi="Barlow SK" w:cs="Barlow SK Semi"/>
          <w:bCs/>
          <w:color w:val="000000"/>
          <w:sz w:val="28"/>
          <w:szCs w:val="28"/>
        </w:rPr>
        <w:t>Neposredno uz velike rijeke su se razvila aluvijalna tla</w:t>
      </w:r>
      <w:r w:rsidRPr="00FF6614">
        <w:rPr>
          <w:rFonts w:ascii="Barlow SK" w:hAnsi="Barlow SK" w:cs="Barlow"/>
          <w:color w:val="000000"/>
          <w:sz w:val="28"/>
          <w:szCs w:val="28"/>
        </w:rPr>
        <w:t>.</w:t>
      </w:r>
    </w:p>
    <w:p w:rsidR="00FF6614" w:rsidRPr="00FF6614" w:rsidRDefault="00FF6614" w:rsidP="00FF6614">
      <w:pPr>
        <w:pStyle w:val="ListParagraph"/>
        <w:numPr>
          <w:ilvl w:val="0"/>
          <w:numId w:val="2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FF6614">
        <w:rPr>
          <w:rFonts w:ascii="Barlow SK" w:hAnsi="Barlow SK" w:cs="Barlow SK Semi"/>
          <w:bCs/>
          <w:color w:val="000000"/>
          <w:sz w:val="28"/>
          <w:szCs w:val="28"/>
        </w:rPr>
        <w:t xml:space="preserve">Na poplavnim je ravnicama raširena i močvarna crnica – vlažno tlo bogato humusom. </w:t>
      </w:r>
    </w:p>
    <w:p w:rsidR="00FF6614" w:rsidRPr="00FF6614" w:rsidRDefault="00FF6614" w:rsidP="00FF6614">
      <w:pPr>
        <w:pStyle w:val="ListParagraph"/>
        <w:numPr>
          <w:ilvl w:val="0"/>
          <w:numId w:val="2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FF6614">
        <w:rPr>
          <w:rFonts w:ascii="Barlow SK" w:hAnsi="Barlow SK" w:cs="Barlow SK Semi"/>
          <w:bCs/>
          <w:color w:val="000000"/>
          <w:sz w:val="28"/>
          <w:szCs w:val="28"/>
        </w:rPr>
        <w:t xml:space="preserve">Na </w:t>
      </w:r>
      <w:proofErr w:type="spellStart"/>
      <w:r w:rsidRPr="00FF6614">
        <w:rPr>
          <w:rFonts w:ascii="Barlow SK" w:hAnsi="Barlow SK" w:cs="Barlow SK Semi"/>
          <w:bCs/>
          <w:color w:val="000000"/>
          <w:sz w:val="28"/>
          <w:szCs w:val="28"/>
        </w:rPr>
        <w:t>prapornim</w:t>
      </w:r>
      <w:proofErr w:type="spellEnd"/>
      <w:r w:rsidRPr="00FF6614">
        <w:rPr>
          <w:rFonts w:ascii="Barlow SK" w:hAnsi="Barlow SK" w:cs="Barlow SK Semi"/>
          <w:bCs/>
          <w:color w:val="000000"/>
          <w:sz w:val="28"/>
          <w:szCs w:val="28"/>
        </w:rPr>
        <w:t xml:space="preserve"> ravnjacima raširena je crnica. </w:t>
      </w:r>
    </w:p>
    <w:p w:rsidR="00FF6614" w:rsidRPr="00FF6614" w:rsidRDefault="00FF6614" w:rsidP="00FF6614">
      <w:pPr>
        <w:pStyle w:val="ListParagraph"/>
        <w:numPr>
          <w:ilvl w:val="0"/>
          <w:numId w:val="2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FF6614">
        <w:rPr>
          <w:rFonts w:ascii="Barlow SK" w:hAnsi="Barlow SK" w:cs="Barlow SK Semi"/>
          <w:bCs/>
          <w:color w:val="000000"/>
          <w:sz w:val="28"/>
          <w:szCs w:val="28"/>
        </w:rPr>
        <w:t>Crnica je najvrednije tlo.</w:t>
      </w:r>
    </w:p>
    <w:p w:rsidR="00FF6614" w:rsidRPr="00FF6614" w:rsidRDefault="00FF6614" w:rsidP="00FF6614">
      <w:pPr>
        <w:pStyle w:val="ListParagraph"/>
        <w:numPr>
          <w:ilvl w:val="0"/>
          <w:numId w:val="2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FF6614">
        <w:rPr>
          <w:rFonts w:ascii="Barlow SK" w:hAnsi="Barlow SK" w:cs="Barlow SK Semi"/>
          <w:bCs/>
          <w:color w:val="000000"/>
          <w:sz w:val="28"/>
          <w:szCs w:val="28"/>
        </w:rPr>
        <w:t>Najraširenija tla u Panonskoj Hrvatskoj su smeđa tla na laporima.</w:t>
      </w:r>
    </w:p>
    <w:p w:rsidR="00FF6614" w:rsidRPr="00FF6614" w:rsidRDefault="00FF6614" w:rsidP="00FF6614">
      <w:pPr>
        <w:pStyle w:val="ListParagraph"/>
        <w:numPr>
          <w:ilvl w:val="0"/>
          <w:numId w:val="2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FF6614">
        <w:rPr>
          <w:rFonts w:ascii="Barlow SK" w:hAnsi="Barlow SK" w:cs="Barlow SK Semi"/>
          <w:bCs/>
          <w:color w:val="000000"/>
          <w:sz w:val="28"/>
          <w:szCs w:val="28"/>
        </w:rPr>
        <w:t xml:space="preserve">Glavni tipovi tla u Primorskoj Hrvatskoj su crvenica, tla na </w:t>
      </w:r>
      <w:proofErr w:type="spellStart"/>
      <w:r w:rsidRPr="00FF6614">
        <w:rPr>
          <w:rFonts w:ascii="Barlow SK" w:hAnsi="Barlow SK" w:cs="Barlow SK Semi"/>
          <w:bCs/>
          <w:color w:val="000000"/>
          <w:sz w:val="28"/>
          <w:szCs w:val="28"/>
        </w:rPr>
        <w:t>flišu</w:t>
      </w:r>
      <w:proofErr w:type="spellEnd"/>
      <w:r w:rsidRPr="00FF6614">
        <w:rPr>
          <w:rFonts w:ascii="Barlow SK" w:hAnsi="Barlow SK" w:cs="Barlow SK Semi"/>
          <w:bCs/>
          <w:color w:val="000000"/>
          <w:sz w:val="28"/>
          <w:szCs w:val="28"/>
        </w:rPr>
        <w:t xml:space="preserve"> i smeđa tla na vapnencima i dolomitima.</w:t>
      </w:r>
    </w:p>
    <w:p w:rsidR="00FF6614" w:rsidRPr="00FF6614" w:rsidRDefault="00FF6614" w:rsidP="00FF6614">
      <w:pPr>
        <w:pStyle w:val="ListParagraph"/>
        <w:numPr>
          <w:ilvl w:val="0"/>
          <w:numId w:val="2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FF6614">
        <w:rPr>
          <w:rFonts w:ascii="Barlow SK" w:hAnsi="Barlow SK" w:cs="Barlow SK Semi"/>
          <w:bCs/>
          <w:color w:val="000000"/>
          <w:sz w:val="28"/>
          <w:szCs w:val="28"/>
        </w:rPr>
        <w:t xml:space="preserve">Na planinama koje primaju obilje padalina, pojavljuju se </w:t>
      </w:r>
      <w:proofErr w:type="spellStart"/>
      <w:r w:rsidRPr="00FF6614">
        <w:rPr>
          <w:rFonts w:ascii="Barlow SK" w:hAnsi="Barlow SK" w:cs="Barlow SK Semi"/>
          <w:bCs/>
          <w:color w:val="000000"/>
          <w:sz w:val="28"/>
          <w:szCs w:val="28"/>
        </w:rPr>
        <w:t>podzoli</w:t>
      </w:r>
      <w:proofErr w:type="spellEnd"/>
      <w:r w:rsidRPr="00FF6614">
        <w:rPr>
          <w:rFonts w:ascii="Barlow SK" w:hAnsi="Barlow SK" w:cs="Barlow SK Semi"/>
          <w:bCs/>
          <w:color w:val="000000"/>
          <w:sz w:val="28"/>
          <w:szCs w:val="28"/>
        </w:rPr>
        <w:t>.</w:t>
      </w:r>
    </w:p>
    <w:p w:rsidR="00FF6614" w:rsidRPr="00FF6614" w:rsidRDefault="00FF6614" w:rsidP="00FF6614">
      <w:pPr>
        <w:rPr>
          <w:rFonts w:ascii="Barlow SK" w:hAnsi="Barlow SK" w:cs="Barlow SK Semi Condensed ExtraB"/>
          <w:b/>
          <w:color w:val="000000"/>
          <w:sz w:val="28"/>
          <w:szCs w:val="28"/>
        </w:rPr>
      </w:pPr>
      <w:r w:rsidRPr="00FF6614">
        <w:rPr>
          <w:rFonts w:ascii="Barlow SK" w:hAnsi="Barlow SK" w:cs="Barlow SK Semi Condensed ExtraB"/>
          <w:b/>
          <w:color w:val="000000"/>
          <w:sz w:val="28"/>
          <w:szCs w:val="28"/>
        </w:rPr>
        <w:t>Biljni pokrov Hrvatske</w:t>
      </w:r>
    </w:p>
    <w:p w:rsidR="00FF6614" w:rsidRPr="00FF6614" w:rsidRDefault="00FF6614" w:rsidP="00FF6614">
      <w:pPr>
        <w:pStyle w:val="ListParagraph"/>
        <w:numPr>
          <w:ilvl w:val="0"/>
          <w:numId w:val="4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FF6614">
        <w:rPr>
          <w:rFonts w:ascii="Barlow SK" w:hAnsi="Barlow SK" w:cs="Barlow SK Semi"/>
          <w:bCs/>
          <w:color w:val="000000"/>
          <w:sz w:val="28"/>
          <w:szCs w:val="28"/>
        </w:rPr>
        <w:t>S obzirom na pošumljenost ističe se područje Gorske Hrvatske, a posebno Gorski kotar. Prevladava bukova šuma.</w:t>
      </w:r>
    </w:p>
    <w:p w:rsidR="00FF6614" w:rsidRPr="00FF6614" w:rsidRDefault="00FF6614" w:rsidP="00FF6614">
      <w:pPr>
        <w:pStyle w:val="ListParagraph"/>
        <w:numPr>
          <w:ilvl w:val="0"/>
          <w:numId w:val="4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FF6614">
        <w:rPr>
          <w:rFonts w:ascii="Barlow SK" w:hAnsi="Barlow SK" w:cs="Barlow SK Semi"/>
          <w:bCs/>
          <w:color w:val="000000"/>
          <w:sz w:val="28"/>
          <w:szCs w:val="28"/>
        </w:rPr>
        <w:t>Uz riječne tokove Save, Spačve i Drave u Slavoniji nekada su u poplavnim ravnicama bile mnogo više rasprostranjene šume hrasta lužnjaka.</w:t>
      </w:r>
    </w:p>
    <w:p w:rsidR="00FF6614" w:rsidRPr="00FF6614" w:rsidRDefault="00FF6614" w:rsidP="00FF6614">
      <w:pPr>
        <w:pStyle w:val="ListParagraph"/>
        <w:numPr>
          <w:ilvl w:val="0"/>
          <w:numId w:val="4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FF6614">
        <w:rPr>
          <w:rFonts w:ascii="Barlow SK" w:hAnsi="Barlow SK" w:cs="Barlow SK Semi"/>
          <w:bCs/>
          <w:color w:val="000000"/>
          <w:sz w:val="28"/>
          <w:szCs w:val="28"/>
        </w:rPr>
        <w:t xml:space="preserve">Na </w:t>
      </w:r>
      <w:proofErr w:type="spellStart"/>
      <w:r w:rsidRPr="00FF6614">
        <w:rPr>
          <w:rFonts w:ascii="Barlow SK" w:hAnsi="Barlow SK" w:cs="Barlow SK Semi"/>
          <w:bCs/>
          <w:color w:val="000000"/>
          <w:sz w:val="28"/>
          <w:szCs w:val="28"/>
        </w:rPr>
        <w:t>ocjeditijim</w:t>
      </w:r>
      <w:proofErr w:type="spellEnd"/>
      <w:r w:rsidRPr="00FF6614">
        <w:rPr>
          <w:rFonts w:ascii="Barlow SK" w:hAnsi="Barlow SK" w:cs="Barlow SK Semi"/>
          <w:bCs/>
          <w:color w:val="000000"/>
          <w:sz w:val="28"/>
          <w:szCs w:val="28"/>
        </w:rPr>
        <w:t xml:space="preserve"> pobrđima Panonske Hrvatske raširene su šume hrasta kitnjaka i običnoga graba te posebno šume bukve.</w:t>
      </w:r>
    </w:p>
    <w:p w:rsidR="00FF6614" w:rsidRPr="00FF6614" w:rsidRDefault="00FF6614" w:rsidP="00FF6614">
      <w:pPr>
        <w:pStyle w:val="ListParagraph"/>
        <w:numPr>
          <w:ilvl w:val="0"/>
          <w:numId w:val="4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FF6614">
        <w:rPr>
          <w:rFonts w:ascii="Barlow SK" w:hAnsi="Barlow SK" w:cs="Barlow SK Semi"/>
          <w:bCs/>
          <w:color w:val="000000"/>
          <w:sz w:val="28"/>
          <w:szCs w:val="28"/>
        </w:rPr>
        <w:t>U priobalnom području prirodni biljni pokrov je vazdazelena šuma hrasta crnike, koja je uvelike iskrčena i pretvorena u makiju.</w:t>
      </w:r>
    </w:p>
    <w:p w:rsidR="00FF6614" w:rsidRPr="00FF6614" w:rsidRDefault="00FF6614" w:rsidP="00FF6614">
      <w:pPr>
        <w:rPr>
          <w:rFonts w:ascii="Barlow SK" w:hAnsi="Barlow SK"/>
          <w:sz w:val="28"/>
          <w:szCs w:val="28"/>
        </w:rPr>
      </w:pPr>
    </w:p>
    <w:sectPr w:rsidR="00FF6614" w:rsidRPr="00FF6614" w:rsidSect="002C04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Barlow SK Semi Condensed ExtraB">
    <w:altName w:val="Barlow SK Semi Condensed ExtraB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Barlow SK Semi">
    <w:altName w:val="Barlow SK Semi"/>
    <w:panose1 w:val="00000000000000000000"/>
    <w:charset w:val="00"/>
    <w:family w:val="modern"/>
    <w:notTrueType/>
    <w:pitch w:val="variable"/>
    <w:sig w:usb0="A00000EF" w:usb1="0000205B" w:usb2="00000000" w:usb3="00000000" w:csb0="00000003" w:csb1="00000000"/>
  </w:font>
  <w:font w:name="Barlow">
    <w:altName w:val="Barl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3319F"/>
    <w:multiLevelType w:val="hybridMultilevel"/>
    <w:tmpl w:val="AAA2A4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8437FA"/>
    <w:multiLevelType w:val="hybridMultilevel"/>
    <w:tmpl w:val="5EE4BB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D07CF0"/>
    <w:multiLevelType w:val="hybridMultilevel"/>
    <w:tmpl w:val="C7549C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5278BB"/>
    <w:multiLevelType w:val="hybridMultilevel"/>
    <w:tmpl w:val="CD302B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77107C"/>
    <w:rsid w:val="002C04B6"/>
    <w:rsid w:val="0077107C"/>
    <w:rsid w:val="0079472B"/>
    <w:rsid w:val="00810BFE"/>
    <w:rsid w:val="00FF6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4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0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sbakar</dc:creator>
  <cp:lastModifiedBy>sbakar</cp:lastModifiedBy>
  <cp:revision>3</cp:revision>
  <dcterms:created xsi:type="dcterms:W3CDTF">2020-08-22T08:49:00Z</dcterms:created>
  <dcterms:modified xsi:type="dcterms:W3CDTF">2020-08-22T10:21:00Z</dcterms:modified>
</cp:coreProperties>
</file>